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A696" w14:textId="77777777" w:rsidR="003A2C02" w:rsidRDefault="00350555" w:rsidP="00350555">
      <w:pPr>
        <w:pStyle w:val="Heading2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8E5C71" wp14:editId="63912BBC">
            <wp:simplePos x="0" y="0"/>
            <wp:positionH relativeFrom="column">
              <wp:posOffset>-161925</wp:posOffset>
            </wp:positionH>
            <wp:positionV relativeFrom="paragraph">
              <wp:posOffset>-1141730</wp:posOffset>
            </wp:positionV>
            <wp:extent cx="971550" cy="866775"/>
            <wp:effectExtent l="0" t="0" r="0" b="9525"/>
            <wp:wrapSquare wrapText="right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5B974" w14:textId="6C4DBC9E" w:rsidR="00913992" w:rsidRPr="0066331D" w:rsidRDefault="007A4A1F" w:rsidP="0066331D">
      <w:r>
        <w:t xml:space="preserve">                                                </w:t>
      </w:r>
      <w:r w:rsidR="00344CAA">
        <w:t xml:space="preserve">  </w:t>
      </w:r>
      <w:r w:rsidR="008509B8">
        <w:t xml:space="preserve">                         </w:t>
      </w:r>
      <w:r w:rsidR="00913992" w:rsidRPr="00913992">
        <w:rPr>
          <w:b/>
          <w:bCs/>
          <w:i/>
          <w:iCs/>
        </w:rPr>
        <w:t>Information Bulletin</w:t>
      </w:r>
    </w:p>
    <w:p w14:paraId="11C2C897" w14:textId="5347A5BC" w:rsidR="00913992" w:rsidRPr="00913992" w:rsidRDefault="00913992" w:rsidP="00376EB7">
      <w:pPr>
        <w:tabs>
          <w:tab w:val="left" w:pos="7560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Style w:val="markedcontent"/>
          <w:rFonts w:ascii="Times New Roman" w:hAnsi="Times New Roman" w:cs="Times New Roman"/>
          <w:sz w:val="20"/>
          <w:szCs w:val="20"/>
          <w:u w:val="single"/>
        </w:rPr>
        <w:t>Definition: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 A bonfire is an outdoor fire utilized for ceremonial purposes.</w:t>
      </w:r>
      <w:r w:rsidR="00376EB7">
        <w:rPr>
          <w:rStyle w:val="markedcontent"/>
          <w:rFonts w:ascii="Times New Roman" w:hAnsi="Times New Roman" w:cs="Times New Roman"/>
          <w:sz w:val="20"/>
          <w:szCs w:val="20"/>
        </w:rPr>
        <w:tab/>
      </w:r>
    </w:p>
    <w:p w14:paraId="2379D5DF" w14:textId="46F23B8B" w:rsidR="00913992" w:rsidRP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Below are the basic requirements for a Bonfire </w:t>
      </w:r>
      <w:r w:rsidR="00841796">
        <w:rPr>
          <w:rStyle w:val="markedcontent"/>
          <w:rFonts w:ascii="Times New Roman" w:hAnsi="Times New Roman" w:cs="Times New Roman"/>
          <w:sz w:val="20"/>
          <w:szCs w:val="20"/>
        </w:rPr>
        <w:t xml:space="preserve">or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Open Burning. Additional requirements may exist. Contact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the Fire Marshal’s Office for more information, including applicable permits.</w:t>
      </w:r>
    </w:p>
    <w:p w14:paraId="665CBC50" w14:textId="427D07B3" w:rsidR="00913992" w:rsidRP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• A fire permit is required for the kindling or maintaining of an open fire or fire on any public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street, alley, road or other public or private ground. All permit instructions and stipulations must be adhered to.</w:t>
      </w:r>
    </w:p>
    <w:p w14:paraId="0A1F025D" w14:textId="351933E6" w:rsidR="008061C7" w:rsidRPr="008061C7" w:rsidRDefault="008061C7" w:rsidP="008061C7">
      <w:pPr>
        <w:rPr>
          <w:rFonts w:ascii="Times New Roman" w:hAnsi="Times New Roman" w:cs="Times New Roman"/>
          <w:sz w:val="20"/>
          <w:szCs w:val="20"/>
        </w:rPr>
      </w:pPr>
      <w:r w:rsidRPr="008061C7">
        <w:rPr>
          <w:rFonts w:ascii="Times New Roman" w:hAnsi="Times New Roman" w:cs="Times New Roman"/>
          <w:sz w:val="20"/>
          <w:szCs w:val="20"/>
        </w:rPr>
        <w:t>A permit fee of $</w:t>
      </w:r>
      <w:r>
        <w:rPr>
          <w:rFonts w:ascii="Times New Roman" w:hAnsi="Times New Roman" w:cs="Times New Roman"/>
          <w:sz w:val="20"/>
          <w:szCs w:val="20"/>
        </w:rPr>
        <w:t>25.00</w:t>
      </w:r>
      <w:r w:rsidRPr="008061C7">
        <w:rPr>
          <w:rFonts w:ascii="Times New Roman" w:hAnsi="Times New Roman" w:cs="Times New Roman"/>
          <w:sz w:val="20"/>
          <w:szCs w:val="20"/>
        </w:rPr>
        <w:t xml:space="preserve"> per day shall have been paid prior to the issuance of this permit.</w:t>
      </w:r>
    </w:p>
    <w:p w14:paraId="3D5E008A" w14:textId="3DEDB404" w:rsidR="00913992" w:rsidRP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• Permit applications must be submitted at least 5 business days prior to the event.</w:t>
      </w:r>
    </w:p>
    <w:p w14:paraId="022A504F" w14:textId="77777777" w:rsidR="00913992" w:rsidRP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• A site plan illustrating the exact location on the property where the bonfire will take place must be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submitted. </w:t>
      </w:r>
      <w:r w:rsidRPr="00913992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NOTE: Site inspection may be required for final permit approval.</w:t>
      </w:r>
    </w:p>
    <w:p w14:paraId="240B71FC" w14:textId="06D30942" w:rsidR="00913992" w:rsidRPr="00913992" w:rsidRDefault="00913992" w:rsidP="00913992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• A written letter that includes the following must be submitted:</w:t>
      </w: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o A named designee who will attend the fire from the time it begins until the fire is extinguished  and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who will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remain on-site for at least 30 minutes after the fire is extinguished.</w:t>
      </w: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o Emergency contact information for the designee.</w:t>
      </w: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o Confirmation that water hoses or other extinguishing agents will be present during the fire.</w:t>
      </w: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o Confirmation that the fire will be no larger than 5’ x 5’ x 5’.</w:t>
      </w: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o Confirmation that only dried wood will be used for the fire.</w:t>
      </w: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o Confirmation that the selected location for the fire is at least </w:t>
      </w:r>
      <w:r w:rsidR="00841796">
        <w:rPr>
          <w:rStyle w:val="markedcontent"/>
          <w:rFonts w:ascii="Times New Roman" w:hAnsi="Times New Roman" w:cs="Times New Roman"/>
          <w:sz w:val="20"/>
          <w:szCs w:val="20"/>
        </w:rPr>
        <w:t>75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 feet from any structure.</w:t>
      </w:r>
    </w:p>
    <w:p w14:paraId="0C807D4C" w14:textId="47A7FFC4" w:rsidR="00913992" w:rsidRP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• The bonfire must not be conducted within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75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 feet of a structure or combustible material unless the fire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is contained in a barbeque pit. Conditions that could cause a fire to spread within </w:t>
      </w:r>
      <w:r w:rsidR="00841796">
        <w:rPr>
          <w:rStyle w:val="markedcontent"/>
          <w:rFonts w:ascii="Times New Roman" w:hAnsi="Times New Roman" w:cs="Times New Roman"/>
          <w:sz w:val="20"/>
          <w:szCs w:val="20"/>
        </w:rPr>
        <w:t>75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 xml:space="preserve"> feet of a structure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must be eliminated prior to ignition.</w:t>
      </w:r>
    </w:p>
    <w:p w14:paraId="783748B6" w14:textId="77777777" w:rsidR="00913992" w:rsidRP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• Open Burning is prohibited when atmospheric conditions stated by the SC Forestry Commission/local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authorities or local circumstances make such fires hazardous.</w:t>
      </w:r>
    </w:p>
    <w:p w14:paraId="6F915BA7" w14:textId="17B872C1" w:rsidR="00913992" w:rsidRDefault="00913992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• Where Open Burning creates or adds to a hazardous situation or a required permit for Open</w:t>
      </w:r>
      <w:r>
        <w:rPr>
          <w:rStyle w:val="markedcontent"/>
          <w:rFonts w:ascii="Arial" w:hAnsi="Arial" w:cs="Arial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Burning has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not</w:t>
      </w:r>
      <w:r>
        <w:rPr>
          <w:rStyle w:val="markedcontent"/>
          <w:rFonts w:ascii="Arial" w:hAnsi="Arial" w:cs="Arial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been obtained, the Fire Code Official is authorized to order the extinguishment of the Open</w:t>
      </w:r>
      <w:r w:rsidRPr="00913992">
        <w:rPr>
          <w:rFonts w:ascii="Times New Roman" w:hAnsi="Times New Roman" w:cs="Times New Roman"/>
          <w:sz w:val="20"/>
          <w:szCs w:val="20"/>
        </w:rPr>
        <w:t xml:space="preserve"> </w:t>
      </w:r>
      <w:r w:rsidRPr="00913992">
        <w:rPr>
          <w:rStyle w:val="markedcontent"/>
          <w:rFonts w:ascii="Times New Roman" w:hAnsi="Times New Roman" w:cs="Times New Roman"/>
          <w:sz w:val="20"/>
          <w:szCs w:val="20"/>
        </w:rPr>
        <w:t>Burning.</w:t>
      </w:r>
    </w:p>
    <w:p w14:paraId="1A171D86" w14:textId="77777777" w:rsidR="00EC4E64" w:rsidRDefault="00EC4E64" w:rsidP="00A765D9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53AC3DD" w14:textId="77777777" w:rsidR="00913992" w:rsidRPr="00913992" w:rsidRDefault="00913992" w:rsidP="009139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992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For more information, contact the Fire Marshal office at 864-</w:t>
      </w:r>
      <w:r w:rsidRPr="00913992">
        <w:rPr>
          <w:rFonts w:ascii="Times New Roman" w:hAnsi="Times New Roman" w:cs="Times New Roman"/>
          <w:color w:val="FF0000"/>
          <w:sz w:val="24"/>
          <w:szCs w:val="24"/>
        </w:rPr>
        <w:t>249-8020</w:t>
      </w:r>
    </w:p>
    <w:p w14:paraId="10284DBB" w14:textId="781F7D1F" w:rsidR="00913992" w:rsidRPr="00913992" w:rsidRDefault="00376EB7" w:rsidP="00913992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DA483F" wp14:editId="56732CF6">
            <wp:simplePos x="0" y="0"/>
            <wp:positionH relativeFrom="column">
              <wp:posOffset>-257175</wp:posOffset>
            </wp:positionH>
            <wp:positionV relativeFrom="paragraph">
              <wp:posOffset>-1194435</wp:posOffset>
            </wp:positionV>
            <wp:extent cx="971550" cy="866775"/>
            <wp:effectExtent l="0" t="0" r="0" b="9525"/>
            <wp:wrapSquare wrapText="right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8AE2B" w14:textId="72CE870A" w:rsidR="00344CAA" w:rsidRPr="00913992" w:rsidRDefault="00913992" w:rsidP="00EA64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3992">
        <w:rPr>
          <w:rFonts w:ascii="Times New Roman" w:hAnsi="Times New Roman" w:cs="Times New Roman"/>
          <w:sz w:val="20"/>
          <w:szCs w:val="20"/>
        </w:rPr>
        <w:br/>
      </w:r>
    </w:p>
    <w:sectPr w:rsidR="00344CAA" w:rsidRPr="009139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80FB" w14:textId="77777777" w:rsidR="00F419DC" w:rsidRDefault="00F419DC" w:rsidP="00350555">
      <w:pPr>
        <w:spacing w:after="0" w:line="240" w:lineRule="auto"/>
      </w:pPr>
      <w:r>
        <w:separator/>
      </w:r>
    </w:p>
  </w:endnote>
  <w:endnote w:type="continuationSeparator" w:id="0">
    <w:p w14:paraId="2A4B0919" w14:textId="77777777" w:rsidR="00F419DC" w:rsidRDefault="00F419DC" w:rsidP="0035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5B4" w14:textId="77777777" w:rsidR="00350555" w:rsidRDefault="00350555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6FE1" w14:textId="77777777" w:rsidR="00F419DC" w:rsidRDefault="00F419DC" w:rsidP="00350555">
      <w:pPr>
        <w:spacing w:after="0" w:line="240" w:lineRule="auto"/>
      </w:pPr>
      <w:r>
        <w:separator/>
      </w:r>
    </w:p>
  </w:footnote>
  <w:footnote w:type="continuationSeparator" w:id="0">
    <w:p w14:paraId="55B8DFE9" w14:textId="77777777" w:rsidR="00F419DC" w:rsidRDefault="00F419DC" w:rsidP="0035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9E75" w14:textId="215F9666" w:rsidR="006744DE" w:rsidRDefault="00376EB7" w:rsidP="00376EB7">
    <w:pPr>
      <w:pStyle w:val="Header"/>
      <w:tabs>
        <w:tab w:val="clear" w:pos="4680"/>
        <w:tab w:val="clear" w:pos="9360"/>
        <w:tab w:val="left" w:pos="8220"/>
      </w:tabs>
    </w:pPr>
    <w:r>
      <w:tab/>
    </w:r>
  </w:p>
  <w:p w14:paraId="521322F8" w14:textId="69E2DA28" w:rsidR="00376EB7" w:rsidRDefault="008509B8" w:rsidP="006744DE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40"/>
        <w:szCs w:val="40"/>
      </w:rPr>
      <w:t xml:space="preserve">   </w:t>
    </w:r>
    <w:r w:rsidR="00376EB7"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                              </w:t>
    </w:r>
    <w:r w:rsidR="00376EB7">
      <w:rPr>
        <w:noProof/>
      </w:rPr>
      <w:drawing>
        <wp:inline distT="0" distB="0" distL="0" distR="0" wp14:anchorId="7BA6C91F" wp14:editId="487EA7FE">
          <wp:extent cx="1285875" cy="504825"/>
          <wp:effectExtent l="0" t="0" r="9525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6EB7"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           </w:t>
    </w:r>
  </w:p>
  <w:p w14:paraId="5732C293" w14:textId="7CA16EE0" w:rsidR="006744DE" w:rsidRPr="00376EB7" w:rsidRDefault="00376EB7" w:rsidP="006744DE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D</w:t>
    </w:r>
    <w:r w:rsidR="005D1CC2" w:rsidRPr="00376EB7">
      <w:rPr>
        <w:rFonts w:ascii="Times New Roman" w:hAnsi="Times New Roman" w:cs="Times New Roman"/>
        <w:b/>
        <w:sz w:val="32"/>
        <w:szCs w:val="32"/>
      </w:rPr>
      <w:t>UNCAN</w:t>
    </w:r>
    <w:r w:rsidR="00913992" w:rsidRPr="00376EB7">
      <w:rPr>
        <w:rFonts w:ascii="Times New Roman" w:hAnsi="Times New Roman" w:cs="Times New Roman"/>
        <w:b/>
        <w:sz w:val="32"/>
        <w:szCs w:val="32"/>
      </w:rPr>
      <w:t xml:space="preserve"> FIRE DEPARTMENT</w:t>
    </w:r>
    <w:r w:rsidR="008509B8" w:rsidRPr="00376EB7">
      <w:rPr>
        <w:rFonts w:ascii="Times New Roman" w:hAnsi="Times New Roman" w:cs="Times New Roman"/>
        <w:b/>
        <w:sz w:val="32"/>
        <w:szCs w:val="32"/>
      </w:rPr>
      <w:t xml:space="preserve">            </w:t>
    </w:r>
    <w:r>
      <w:rPr>
        <w:rFonts w:ascii="Times New Roman" w:hAnsi="Times New Roman" w:cs="Times New Roman"/>
        <w:b/>
        <w:sz w:val="32"/>
        <w:szCs w:val="32"/>
      </w:rPr>
      <w:t xml:space="preserve">  </w:t>
    </w:r>
    <w:r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  <w:r>
      <w:rPr>
        <w:rFonts w:ascii="Times New Roman" w:hAnsi="Times New Roman" w:cs="Times New Roman"/>
        <w:b/>
        <w:sz w:val="32"/>
        <w:szCs w:val="32"/>
      </w:rPr>
      <w:t xml:space="preserve">  </w:t>
    </w:r>
    <w:r w:rsidR="008509B8" w:rsidRPr="00376EB7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noProof/>
      </w:rPr>
      <w:t xml:space="preserve">    </w:t>
    </w:r>
    <w:r w:rsidR="008509B8" w:rsidRPr="00376EB7">
      <w:rPr>
        <w:rFonts w:ascii="Times New Roman" w:hAnsi="Times New Roman" w:cs="Times New Roman"/>
        <w:b/>
        <w:sz w:val="32"/>
        <w:szCs w:val="32"/>
      </w:rPr>
      <w:t xml:space="preserve">               </w:t>
    </w:r>
  </w:p>
  <w:p w14:paraId="515F5399" w14:textId="6CC9554F" w:rsidR="005D1CC2" w:rsidRPr="00913992" w:rsidRDefault="00913992" w:rsidP="006744D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13992">
      <w:rPr>
        <w:rStyle w:val="markedcontent"/>
        <w:rFonts w:ascii="Times New Roman" w:hAnsi="Times New Roman" w:cs="Times New Roman"/>
        <w:b/>
        <w:bCs/>
        <w:sz w:val="28"/>
        <w:szCs w:val="28"/>
      </w:rPr>
      <w:t>Bonfires</w:t>
    </w:r>
    <w:r w:rsidR="00841796">
      <w:rPr>
        <w:rStyle w:val="markedcontent"/>
        <w:rFonts w:ascii="Times New Roman" w:hAnsi="Times New Roman" w:cs="Times New Roman"/>
        <w:b/>
        <w:bCs/>
        <w:sz w:val="28"/>
        <w:szCs w:val="28"/>
      </w:rPr>
      <w:t xml:space="preserve"> </w:t>
    </w:r>
    <w:r w:rsidR="008509B8">
      <w:rPr>
        <w:rStyle w:val="markedcontent"/>
        <w:rFonts w:ascii="Times New Roman" w:hAnsi="Times New Roman" w:cs="Times New Roman"/>
        <w:b/>
        <w:bCs/>
        <w:sz w:val="28"/>
        <w:szCs w:val="28"/>
      </w:rPr>
      <w:t xml:space="preserve">and </w:t>
    </w:r>
    <w:r w:rsidR="00841796">
      <w:rPr>
        <w:rStyle w:val="markedcontent"/>
        <w:rFonts w:ascii="Times New Roman" w:hAnsi="Times New Roman" w:cs="Times New Roman"/>
        <w:b/>
        <w:bCs/>
        <w:sz w:val="28"/>
        <w:szCs w:val="28"/>
      </w:rPr>
      <w:t>Open Burning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F5"/>
    <w:multiLevelType w:val="hybridMultilevel"/>
    <w:tmpl w:val="E9D882AE"/>
    <w:lvl w:ilvl="0" w:tplc="74F44420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66046"/>
    <w:multiLevelType w:val="hybridMultilevel"/>
    <w:tmpl w:val="5D2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409D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500410E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7701">
    <w:abstractNumId w:val="0"/>
  </w:num>
  <w:num w:numId="2" w16cid:durableId="30297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55"/>
    <w:rsid w:val="00076CEE"/>
    <w:rsid w:val="00097720"/>
    <w:rsid w:val="000F3B2D"/>
    <w:rsid w:val="00103CF4"/>
    <w:rsid w:val="001F7614"/>
    <w:rsid w:val="002354AA"/>
    <w:rsid w:val="002C07C9"/>
    <w:rsid w:val="003304F4"/>
    <w:rsid w:val="00344CAA"/>
    <w:rsid w:val="00347C1F"/>
    <w:rsid w:val="00350555"/>
    <w:rsid w:val="0037549D"/>
    <w:rsid w:val="00376EB7"/>
    <w:rsid w:val="0039764D"/>
    <w:rsid w:val="003A2C02"/>
    <w:rsid w:val="00530C65"/>
    <w:rsid w:val="00531565"/>
    <w:rsid w:val="00540B55"/>
    <w:rsid w:val="005937BD"/>
    <w:rsid w:val="005A13E0"/>
    <w:rsid w:val="005A39EC"/>
    <w:rsid w:val="005D1CC2"/>
    <w:rsid w:val="00640FB1"/>
    <w:rsid w:val="00642879"/>
    <w:rsid w:val="0066331D"/>
    <w:rsid w:val="006744DE"/>
    <w:rsid w:val="006954E6"/>
    <w:rsid w:val="007118DF"/>
    <w:rsid w:val="007120F2"/>
    <w:rsid w:val="00737416"/>
    <w:rsid w:val="00737A78"/>
    <w:rsid w:val="0076395F"/>
    <w:rsid w:val="007A4A1F"/>
    <w:rsid w:val="007F5315"/>
    <w:rsid w:val="007F6A24"/>
    <w:rsid w:val="0080534D"/>
    <w:rsid w:val="008061C7"/>
    <w:rsid w:val="0081053A"/>
    <w:rsid w:val="00841796"/>
    <w:rsid w:val="008509B8"/>
    <w:rsid w:val="008A4529"/>
    <w:rsid w:val="008F677E"/>
    <w:rsid w:val="00903F92"/>
    <w:rsid w:val="00913992"/>
    <w:rsid w:val="00920579"/>
    <w:rsid w:val="0093686A"/>
    <w:rsid w:val="00983765"/>
    <w:rsid w:val="009F7663"/>
    <w:rsid w:val="00A24DE7"/>
    <w:rsid w:val="00A33974"/>
    <w:rsid w:val="00A57A61"/>
    <w:rsid w:val="00A765D9"/>
    <w:rsid w:val="00AB0EC0"/>
    <w:rsid w:val="00B511F3"/>
    <w:rsid w:val="00B60D90"/>
    <w:rsid w:val="00B83E92"/>
    <w:rsid w:val="00BD57AE"/>
    <w:rsid w:val="00C106CF"/>
    <w:rsid w:val="00C311DA"/>
    <w:rsid w:val="00CF6605"/>
    <w:rsid w:val="00D12AA7"/>
    <w:rsid w:val="00D16AF3"/>
    <w:rsid w:val="00D24556"/>
    <w:rsid w:val="00D4515B"/>
    <w:rsid w:val="00E0729C"/>
    <w:rsid w:val="00E112CA"/>
    <w:rsid w:val="00E15D24"/>
    <w:rsid w:val="00EA643D"/>
    <w:rsid w:val="00EC4E64"/>
    <w:rsid w:val="00EC69F0"/>
    <w:rsid w:val="00EF03CF"/>
    <w:rsid w:val="00F00D7F"/>
    <w:rsid w:val="00F118E4"/>
    <w:rsid w:val="00F2175A"/>
    <w:rsid w:val="00F419DC"/>
    <w:rsid w:val="00FA471A"/>
    <w:rsid w:val="00FB2D79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9554"/>
  <w15:docId w15:val="{8DC8BE5D-E6A5-4F96-8DD5-1681138D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55"/>
  </w:style>
  <w:style w:type="paragraph" w:styleId="Footer">
    <w:name w:val="footer"/>
    <w:basedOn w:val="Normal"/>
    <w:link w:val="FooterChar"/>
    <w:uiPriority w:val="99"/>
    <w:unhideWhenUsed/>
    <w:rsid w:val="0035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55"/>
  </w:style>
  <w:style w:type="paragraph" w:styleId="Title">
    <w:name w:val="Title"/>
    <w:basedOn w:val="Normal"/>
    <w:next w:val="Normal"/>
    <w:link w:val="TitleChar"/>
    <w:uiPriority w:val="10"/>
    <w:qFormat/>
    <w:rsid w:val="0076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39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C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643D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91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Lynne Lingo</cp:lastModifiedBy>
  <cp:revision>2</cp:revision>
  <cp:lastPrinted>2023-03-16T12:08:00Z</cp:lastPrinted>
  <dcterms:created xsi:type="dcterms:W3CDTF">2023-03-16T12:09:00Z</dcterms:created>
  <dcterms:modified xsi:type="dcterms:W3CDTF">2023-03-16T12:09:00Z</dcterms:modified>
</cp:coreProperties>
</file>